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6D" w:rsidRPr="00F54006" w:rsidRDefault="008F7C6D" w:rsidP="008F7C6D">
      <w:pPr>
        <w:jc w:val="center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№  1 </w:t>
      </w:r>
      <w:r w:rsidR="00F162E0">
        <w:rPr>
          <w:b/>
          <w:sz w:val="24"/>
          <w:lang w:val="kk-KZ"/>
        </w:rPr>
        <w:t>Зертханалық</w:t>
      </w:r>
      <w:r w:rsidRPr="00F54006">
        <w:rPr>
          <w:b/>
          <w:sz w:val="24"/>
          <w:lang w:val="kk-KZ"/>
        </w:rPr>
        <w:t xml:space="preserve"> жұмыс</w:t>
      </w:r>
    </w:p>
    <w:p w:rsidR="008F7C6D" w:rsidRPr="00F54006" w:rsidRDefault="008F7C6D" w:rsidP="008F7C6D">
      <w:pPr>
        <w:jc w:val="both"/>
        <w:rPr>
          <w:sz w:val="24"/>
          <w:lang w:val="kk-KZ"/>
        </w:rPr>
      </w:pPr>
    </w:p>
    <w:p w:rsidR="008F7C6D" w:rsidRDefault="008F7C6D" w:rsidP="008F7C6D">
      <w:pPr>
        <w:ind w:left="708"/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Тақырыбы: </w:t>
      </w:r>
      <w:r w:rsidRPr="00DC7692">
        <w:rPr>
          <w:sz w:val="24"/>
          <w:szCs w:val="24"/>
          <w:lang w:val="kk-KZ"/>
        </w:rPr>
        <w:t>Ландшафттарға бейімделген егіншілік жүйесі (ЛБЕЖ)</w:t>
      </w:r>
      <w:r w:rsidRPr="00DC7692">
        <w:rPr>
          <w:sz w:val="24"/>
          <w:lang w:val="kk-KZ"/>
        </w:rPr>
        <w:t xml:space="preserve"> </w:t>
      </w:r>
      <w:r>
        <w:rPr>
          <w:sz w:val="24"/>
          <w:lang w:val="kk-KZ"/>
        </w:rPr>
        <w:t>пәніне кіріспе.</w:t>
      </w:r>
    </w:p>
    <w:p w:rsidR="008F7C6D" w:rsidRPr="00E4454C" w:rsidRDefault="008F7C6D" w:rsidP="008F7C6D">
      <w:pPr>
        <w:ind w:left="708"/>
        <w:jc w:val="both"/>
        <w:rPr>
          <w:sz w:val="24"/>
          <w:lang w:val="kk-KZ"/>
        </w:rPr>
      </w:pPr>
      <w:r w:rsidRPr="00F54006">
        <w:rPr>
          <w:b/>
          <w:sz w:val="24"/>
          <w:lang w:val="kk-KZ"/>
        </w:rPr>
        <w:t>Мақсаты:</w:t>
      </w:r>
      <w:r w:rsidRPr="00F54006">
        <w:rPr>
          <w:sz w:val="24"/>
          <w:lang w:val="kk-KZ"/>
        </w:rPr>
        <w:t xml:space="preserve"> </w:t>
      </w:r>
      <w:r>
        <w:rPr>
          <w:sz w:val="24"/>
          <w:lang w:val="kk-KZ"/>
        </w:rPr>
        <w:t xml:space="preserve"> </w:t>
      </w:r>
      <w:r w:rsidRPr="00E4454C">
        <w:rPr>
          <w:sz w:val="24"/>
          <w:szCs w:val="24"/>
          <w:lang w:val="kk-KZ"/>
        </w:rPr>
        <w:t>ЛБЕЖ туралы түсініктің мәнін ашып, бұл жүйенің мақсатын, шешетін мәселелерін және зерттеу әдістері оқып білу</w:t>
      </w:r>
    </w:p>
    <w:p w:rsidR="008F7C6D" w:rsidRDefault="008F7C6D" w:rsidP="008F7C6D">
      <w:pPr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              Тапсырмалар: </w:t>
      </w:r>
    </w:p>
    <w:p w:rsidR="008F7C6D" w:rsidRPr="00F54006" w:rsidRDefault="008F7C6D" w:rsidP="008F7C6D">
      <w:pPr>
        <w:jc w:val="center"/>
        <w:rPr>
          <w:b/>
          <w:sz w:val="24"/>
          <w:lang w:val="kk-KZ"/>
        </w:rPr>
      </w:pPr>
      <w:r>
        <w:rPr>
          <w:sz w:val="24"/>
          <w:lang w:val="kk-KZ"/>
        </w:rPr>
        <w:t>Ғылыми әдебиеттерді қолдана отырып мына сұрақтарды талдау:</w:t>
      </w:r>
    </w:p>
    <w:p w:rsidR="008F7C6D" w:rsidRPr="00DC7692" w:rsidRDefault="008F7C6D" w:rsidP="008F7C6D">
      <w:pPr>
        <w:jc w:val="both"/>
        <w:rPr>
          <w:sz w:val="24"/>
          <w:szCs w:val="24"/>
          <w:lang w:val="kk-KZ"/>
        </w:rPr>
      </w:pPr>
      <w:r w:rsidRPr="00F54006">
        <w:rPr>
          <w:b/>
          <w:sz w:val="24"/>
          <w:lang w:val="kk-KZ"/>
        </w:rPr>
        <w:t>№  1 тапсырма.</w:t>
      </w:r>
      <w:r w:rsidRPr="00F54006">
        <w:rPr>
          <w:sz w:val="24"/>
          <w:lang w:val="kk-KZ"/>
        </w:rPr>
        <w:t xml:space="preserve"> </w:t>
      </w:r>
      <w:r w:rsidRPr="00DC7692">
        <w:rPr>
          <w:sz w:val="24"/>
          <w:szCs w:val="24"/>
          <w:lang w:val="kk-KZ"/>
        </w:rPr>
        <w:t>Егіншілік жүйесінің агроөнеркәсіптегі негізгі(базалық) құрылым екендігін анықтайтын түсінікке негіздеме беріңіз.</w:t>
      </w:r>
    </w:p>
    <w:p w:rsidR="008F7C6D" w:rsidRPr="00F54006" w:rsidRDefault="008F7C6D" w:rsidP="008F7C6D">
      <w:pPr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>№  2 тапсырма.</w:t>
      </w:r>
      <w:r w:rsidRPr="00F54006">
        <w:rPr>
          <w:sz w:val="24"/>
          <w:lang w:val="kk-KZ"/>
        </w:rPr>
        <w:t xml:space="preserve"> </w:t>
      </w:r>
      <w:r w:rsidRPr="00DC7692">
        <w:rPr>
          <w:sz w:val="24"/>
          <w:szCs w:val="24"/>
          <w:lang w:val="kk-KZ"/>
        </w:rPr>
        <w:t>Ландшафт пен агроландшафт түсінігін ашып беріңіз.</w:t>
      </w:r>
      <w:r w:rsidRPr="00F54006">
        <w:rPr>
          <w:sz w:val="24"/>
          <w:lang w:val="kk-KZ"/>
        </w:rPr>
        <w:t>.</w:t>
      </w:r>
      <w:r w:rsidRPr="00F54006">
        <w:rPr>
          <w:b/>
          <w:sz w:val="24"/>
          <w:lang w:val="kk-KZ"/>
        </w:rPr>
        <w:t xml:space="preserve">  </w:t>
      </w:r>
    </w:p>
    <w:p w:rsidR="008F7C6D" w:rsidRPr="00DC7692" w:rsidRDefault="008F7C6D" w:rsidP="008F7C6D">
      <w:pPr>
        <w:pStyle w:val="21"/>
        <w:rPr>
          <w:b/>
        </w:rPr>
      </w:pPr>
      <w:r>
        <w:rPr>
          <w:b/>
        </w:rPr>
        <w:t xml:space="preserve">№ </w:t>
      </w:r>
      <w:r w:rsidRPr="00DC7692">
        <w:rPr>
          <w:b/>
        </w:rPr>
        <w:t>3</w:t>
      </w:r>
      <w:r w:rsidRPr="00F54006">
        <w:rPr>
          <w:b/>
        </w:rPr>
        <w:t xml:space="preserve"> тапсырма.</w:t>
      </w:r>
      <w:r w:rsidRPr="00DC7692">
        <w:rPr>
          <w:b/>
        </w:rPr>
        <w:t xml:space="preserve"> </w:t>
      </w:r>
      <w:r w:rsidRPr="00DC7692">
        <w:rPr>
          <w:rFonts w:ascii="Times New Roman" w:hAnsi="Times New Roman"/>
          <w:szCs w:val="24"/>
        </w:rPr>
        <w:t>Табиғи және табиғи-ауылшаруашылықтық ландшафттарды географиялық жіктеудің (классификация) ұстанымдарын атап, түсіндіріңіз.</w:t>
      </w:r>
    </w:p>
    <w:p w:rsidR="008F7C6D" w:rsidRPr="00DC7692" w:rsidRDefault="008F7C6D" w:rsidP="008F7C6D">
      <w:pPr>
        <w:pStyle w:val="21"/>
        <w:rPr>
          <w:rFonts w:ascii="Times New Roman" w:hAnsi="Times New Roman"/>
          <w:b/>
        </w:rPr>
      </w:pPr>
      <w:r>
        <w:rPr>
          <w:b/>
        </w:rPr>
        <w:t>№  4</w:t>
      </w:r>
      <w:r w:rsidRPr="00F54006">
        <w:rPr>
          <w:b/>
        </w:rPr>
        <w:t xml:space="preserve"> тапсырма.</w:t>
      </w:r>
      <w:r w:rsidRPr="00DC7692">
        <w:rPr>
          <w:b/>
        </w:rPr>
        <w:t xml:space="preserve"> </w:t>
      </w:r>
      <w:r w:rsidRPr="00DC7692">
        <w:rPr>
          <w:rFonts w:ascii="Times New Roman" w:hAnsi="Times New Roman"/>
          <w:szCs w:val="24"/>
        </w:rPr>
        <w:t>ЛБЕЖ туралы түсініктің мәнін ашып, бұл жүйенің мақсатын, шешетін мәселелерін және зерттеу әдістерін айтып беріңіз.</w:t>
      </w:r>
    </w:p>
    <w:p w:rsidR="008F7C6D" w:rsidRPr="00F54006" w:rsidRDefault="008F7C6D" w:rsidP="008F7C6D">
      <w:pPr>
        <w:jc w:val="both"/>
        <w:rPr>
          <w:b/>
          <w:sz w:val="24"/>
          <w:lang w:val="kk-KZ"/>
        </w:rPr>
      </w:pPr>
    </w:p>
    <w:p w:rsidR="008F7C6D" w:rsidRPr="00077BA3" w:rsidRDefault="008F7C6D" w:rsidP="008F7C6D">
      <w:pPr>
        <w:ind w:right="-5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Негізгі әдебиеттер</w:t>
      </w:r>
      <w:r>
        <w:rPr>
          <w:b/>
          <w:sz w:val="24"/>
          <w:szCs w:val="24"/>
        </w:rPr>
        <w:t xml:space="preserve">: </w:t>
      </w:r>
    </w:p>
    <w:p w:rsidR="008F7C6D" w:rsidRPr="00BE41DC" w:rsidRDefault="008F7C6D" w:rsidP="008F7C6D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BE41DC">
        <w:rPr>
          <w:sz w:val="24"/>
          <w:szCs w:val="24"/>
        </w:rPr>
        <w:t>Кирюшин В.И. Методика разработки адаптивно-ландшафтных систем земледелия и технологий возделывания сельскохозяйственных культур – М., 1995, 81 с.</w:t>
      </w:r>
    </w:p>
    <w:p w:rsidR="008F7C6D" w:rsidRPr="00583D86" w:rsidRDefault="008F7C6D" w:rsidP="008F7C6D">
      <w:pPr>
        <w:jc w:val="both"/>
        <w:rPr>
          <w:sz w:val="24"/>
          <w:szCs w:val="24"/>
        </w:rPr>
      </w:pPr>
      <w:r w:rsidRPr="00583D86">
        <w:rPr>
          <w:sz w:val="24"/>
          <w:szCs w:val="24"/>
        </w:rPr>
        <w:t xml:space="preserve">2. Кирюшин В.И. Понятия природных ландшафтов и </w:t>
      </w:r>
      <w:proofErr w:type="spellStart"/>
      <w:r w:rsidRPr="00583D86">
        <w:rPr>
          <w:sz w:val="24"/>
          <w:szCs w:val="24"/>
        </w:rPr>
        <w:t>агроландшафтов</w:t>
      </w:r>
      <w:proofErr w:type="spellEnd"/>
      <w:r w:rsidRPr="00583D86">
        <w:rPr>
          <w:sz w:val="24"/>
          <w:szCs w:val="24"/>
        </w:rPr>
        <w:t>, их устойчивости и экологической ёмкости/ Земледелие на рубеже ХХ</w:t>
      </w:r>
      <w:r w:rsidRPr="00583D86">
        <w:rPr>
          <w:sz w:val="24"/>
          <w:szCs w:val="24"/>
          <w:lang w:val="en-US"/>
        </w:rPr>
        <w:t>I</w:t>
      </w:r>
      <w:r w:rsidRPr="00583D86">
        <w:rPr>
          <w:sz w:val="24"/>
          <w:szCs w:val="24"/>
        </w:rPr>
        <w:t xml:space="preserve"> века. Сборник докладов Международной научной конференции. – М.: Изд-во МСХА, 2003, с. 53 – 85.</w:t>
      </w:r>
    </w:p>
    <w:p w:rsidR="008F7C6D" w:rsidRPr="00DC7692" w:rsidRDefault="008F7C6D" w:rsidP="008F7C6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3. </w:t>
      </w:r>
      <w:proofErr w:type="spellStart"/>
      <w:r w:rsidRPr="00DC7692">
        <w:rPr>
          <w:sz w:val="24"/>
          <w:szCs w:val="24"/>
        </w:rPr>
        <w:t>Матюк</w:t>
      </w:r>
      <w:proofErr w:type="spellEnd"/>
      <w:r w:rsidRPr="00DC7692">
        <w:rPr>
          <w:sz w:val="24"/>
          <w:szCs w:val="24"/>
        </w:rPr>
        <w:t xml:space="preserve"> Н. </w:t>
      </w:r>
      <w:proofErr w:type="gramStart"/>
      <w:r w:rsidRPr="00DC7692">
        <w:rPr>
          <w:sz w:val="24"/>
          <w:szCs w:val="24"/>
        </w:rPr>
        <w:t>С. ,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Мазиров</w:t>
      </w:r>
      <w:proofErr w:type="spellEnd"/>
      <w:r w:rsidRPr="00DC7692">
        <w:rPr>
          <w:sz w:val="24"/>
          <w:szCs w:val="24"/>
        </w:rPr>
        <w:t xml:space="preserve"> М. А. , Беленков А. И. , Полин В. Д. , Рассадин А. Я. , </w:t>
      </w:r>
      <w:proofErr w:type="spellStart"/>
      <w:r w:rsidRPr="00DC7692">
        <w:rPr>
          <w:sz w:val="24"/>
          <w:szCs w:val="24"/>
        </w:rPr>
        <w:t>Абрашкина</w:t>
      </w:r>
      <w:proofErr w:type="spellEnd"/>
      <w:r w:rsidRPr="00DC7692">
        <w:rPr>
          <w:sz w:val="24"/>
          <w:szCs w:val="24"/>
        </w:rPr>
        <w:t xml:space="preserve"> Е. Д. Экологическое земледелие с основами почвоведения и агрохимии.[Электронный ресурс]- М.: Издательство РГАУ-МСХА имени К.А. Тимирязева, 2011.-189с..- Режим </w:t>
      </w:r>
      <w:proofErr w:type="spellStart"/>
      <w:r w:rsidRPr="00DC7692">
        <w:rPr>
          <w:sz w:val="24"/>
          <w:szCs w:val="24"/>
        </w:rPr>
        <w:t>доступа:http</w:t>
      </w:r>
      <w:proofErr w:type="spellEnd"/>
      <w:r w:rsidRPr="00DC7692">
        <w:rPr>
          <w:sz w:val="24"/>
          <w:szCs w:val="24"/>
        </w:rPr>
        <w:t>://biblioclub.ru</w:t>
      </w:r>
    </w:p>
    <w:p w:rsidR="008F7C6D" w:rsidRPr="00DC7692" w:rsidRDefault="008F7C6D" w:rsidP="008F7C6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4. Основы почвоведения, земледелия и агрохимии: Учебное пособие / Ващенко И.М., </w:t>
      </w:r>
      <w:proofErr w:type="spellStart"/>
      <w:r w:rsidRPr="00DC7692">
        <w:rPr>
          <w:sz w:val="24"/>
          <w:szCs w:val="24"/>
        </w:rPr>
        <w:t>Миронычев</w:t>
      </w:r>
      <w:proofErr w:type="spellEnd"/>
      <w:r w:rsidRPr="00DC7692">
        <w:rPr>
          <w:sz w:val="24"/>
          <w:szCs w:val="24"/>
        </w:rPr>
        <w:t xml:space="preserve"> К.А., </w:t>
      </w:r>
      <w:proofErr w:type="spellStart"/>
      <w:r w:rsidRPr="00DC7692">
        <w:rPr>
          <w:sz w:val="24"/>
          <w:szCs w:val="24"/>
        </w:rPr>
        <w:t>Коничев</w:t>
      </w:r>
      <w:proofErr w:type="spellEnd"/>
      <w:r w:rsidRPr="00DC7692">
        <w:rPr>
          <w:sz w:val="24"/>
          <w:szCs w:val="24"/>
        </w:rPr>
        <w:t xml:space="preserve"> В.С.- Изд-во «Прометей</w:t>
      </w:r>
      <w:proofErr w:type="gramStart"/>
      <w:r w:rsidRPr="00DC7692">
        <w:rPr>
          <w:sz w:val="24"/>
          <w:szCs w:val="24"/>
        </w:rPr>
        <w:t>»,  2013</w:t>
      </w:r>
      <w:proofErr w:type="gramEnd"/>
      <w:r w:rsidRPr="00DC7692">
        <w:rPr>
          <w:sz w:val="24"/>
          <w:szCs w:val="24"/>
        </w:rPr>
        <w:t xml:space="preserve"> г. - 174 стр. Режим доступа: http://www.knigafund.ru .</w:t>
      </w:r>
    </w:p>
    <w:p w:rsidR="008F7C6D" w:rsidRPr="00DC7692" w:rsidRDefault="008F7C6D" w:rsidP="008F7C6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5.Системы земледелия: рек. М-</w:t>
      </w:r>
      <w:proofErr w:type="spellStart"/>
      <w:r w:rsidRPr="00DC7692">
        <w:rPr>
          <w:sz w:val="24"/>
          <w:szCs w:val="24"/>
        </w:rPr>
        <w:t>вом</w:t>
      </w:r>
      <w:proofErr w:type="spellEnd"/>
      <w:r w:rsidRPr="00DC7692">
        <w:rPr>
          <w:sz w:val="24"/>
          <w:szCs w:val="24"/>
        </w:rPr>
        <w:t xml:space="preserve"> сел. хоз-ва РФ в качестве учеб. для студ. вузов, обучающихся по агрономическим спец. / Под ред. А.Ф. Сафонова. - </w:t>
      </w:r>
      <w:proofErr w:type="gramStart"/>
      <w:r w:rsidRPr="00DC7692">
        <w:rPr>
          <w:sz w:val="24"/>
          <w:szCs w:val="24"/>
        </w:rPr>
        <w:t>М. :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КолосС</w:t>
      </w:r>
      <w:proofErr w:type="spellEnd"/>
      <w:r w:rsidRPr="00DC7692">
        <w:rPr>
          <w:sz w:val="24"/>
          <w:szCs w:val="24"/>
        </w:rPr>
        <w:t xml:space="preserve">, 2006. - 448 </w:t>
      </w:r>
      <w:proofErr w:type="gramStart"/>
      <w:r w:rsidRPr="00DC7692">
        <w:rPr>
          <w:sz w:val="24"/>
          <w:szCs w:val="24"/>
        </w:rPr>
        <w:t>с. :</w:t>
      </w:r>
      <w:proofErr w:type="gramEnd"/>
      <w:r w:rsidRPr="00DC7692">
        <w:rPr>
          <w:sz w:val="24"/>
          <w:szCs w:val="24"/>
        </w:rPr>
        <w:t xml:space="preserve"> рис., табл. - (</w:t>
      </w:r>
      <w:proofErr w:type="spellStart"/>
      <w:r w:rsidRPr="00DC7692">
        <w:rPr>
          <w:sz w:val="24"/>
          <w:szCs w:val="24"/>
        </w:rPr>
        <w:t>Междунар</w:t>
      </w:r>
      <w:proofErr w:type="spellEnd"/>
      <w:r w:rsidRPr="00DC7692">
        <w:rPr>
          <w:sz w:val="24"/>
          <w:szCs w:val="24"/>
        </w:rPr>
        <w:t>. ассоциация "</w:t>
      </w:r>
      <w:proofErr w:type="spellStart"/>
      <w:r w:rsidRPr="00DC7692">
        <w:rPr>
          <w:sz w:val="24"/>
          <w:szCs w:val="24"/>
        </w:rPr>
        <w:t>Агрообразование</w:t>
      </w:r>
      <w:proofErr w:type="spellEnd"/>
      <w:r w:rsidRPr="00DC7692">
        <w:rPr>
          <w:sz w:val="24"/>
          <w:szCs w:val="24"/>
        </w:rPr>
        <w:t>". Учеб</w:t>
      </w:r>
      <w:proofErr w:type="gramStart"/>
      <w:r w:rsidRPr="00DC7692">
        <w:rPr>
          <w:sz w:val="24"/>
          <w:szCs w:val="24"/>
        </w:rPr>
        <w:t>.</w:t>
      </w:r>
      <w:proofErr w:type="gramEnd"/>
      <w:r w:rsidRPr="00DC7692">
        <w:rPr>
          <w:sz w:val="24"/>
          <w:szCs w:val="24"/>
        </w:rPr>
        <w:t xml:space="preserve"> и учеб. </w:t>
      </w:r>
      <w:proofErr w:type="spellStart"/>
      <w:r w:rsidRPr="00DC7692">
        <w:rPr>
          <w:sz w:val="24"/>
          <w:szCs w:val="24"/>
        </w:rPr>
        <w:t>пособ</w:t>
      </w:r>
      <w:proofErr w:type="spellEnd"/>
      <w:r w:rsidRPr="00DC7692">
        <w:rPr>
          <w:sz w:val="24"/>
          <w:szCs w:val="24"/>
        </w:rPr>
        <w:t>. для студ. вузов).</w:t>
      </w:r>
    </w:p>
    <w:p w:rsidR="008F7C6D" w:rsidRPr="00DC7692" w:rsidRDefault="008F7C6D" w:rsidP="008F7C6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6. Система ведения полевого хозяйства / Савельев В. А. - Изд-во «</w:t>
      </w:r>
      <w:proofErr w:type="spellStart"/>
      <w:r w:rsidRPr="00DC7692">
        <w:rPr>
          <w:sz w:val="24"/>
          <w:szCs w:val="24"/>
        </w:rPr>
        <w:t>Куртамышская</w:t>
      </w:r>
      <w:proofErr w:type="spellEnd"/>
      <w:r w:rsidRPr="00DC7692">
        <w:rPr>
          <w:sz w:val="24"/>
          <w:szCs w:val="24"/>
        </w:rPr>
        <w:t xml:space="preserve"> типография», 2014 г. - 191 страница.  Режим доступа: </w:t>
      </w:r>
      <w:proofErr w:type="gramStart"/>
      <w:r w:rsidRPr="00DC7692">
        <w:rPr>
          <w:sz w:val="24"/>
          <w:szCs w:val="24"/>
        </w:rPr>
        <w:t>http://www.knigafund.ru .</w:t>
      </w:r>
      <w:proofErr w:type="gramEnd"/>
    </w:p>
    <w:p w:rsidR="008F7C6D" w:rsidRPr="00077BA3" w:rsidRDefault="008F7C6D" w:rsidP="008F7C6D">
      <w:pPr>
        <w:rPr>
          <w:sz w:val="24"/>
          <w:szCs w:val="24"/>
          <w:lang w:val="kk-KZ"/>
        </w:rPr>
      </w:pPr>
    </w:p>
    <w:p w:rsidR="008F7C6D" w:rsidRPr="00CC3849" w:rsidRDefault="008F7C6D" w:rsidP="008F7C6D">
      <w:pPr>
        <w:ind w:right="-5" w:firstLine="54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Қосымша әдебиеттер</w:t>
      </w:r>
      <w:r w:rsidRPr="00CC3849">
        <w:rPr>
          <w:b/>
          <w:sz w:val="24"/>
          <w:szCs w:val="24"/>
        </w:rPr>
        <w:t>:</w:t>
      </w:r>
      <w:r w:rsidRPr="00CC3849">
        <w:rPr>
          <w:sz w:val="24"/>
          <w:szCs w:val="24"/>
          <w:lang w:val="kk-KZ"/>
        </w:rPr>
        <w:t xml:space="preserve"> </w:t>
      </w:r>
    </w:p>
    <w:p w:rsidR="008F7C6D" w:rsidRPr="00CC3849" w:rsidRDefault="008F7C6D" w:rsidP="008F7C6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>1.Айтпаева, А. А. Эффективное орошаемое земледелие - основа успешного развития регионального АПК [Электронный ресурс</w:t>
      </w:r>
      <w:proofErr w:type="gramStart"/>
      <w:r w:rsidRPr="00CC3849">
        <w:rPr>
          <w:sz w:val="24"/>
          <w:szCs w:val="24"/>
        </w:rPr>
        <w:t>] :</w:t>
      </w:r>
      <w:proofErr w:type="gramEnd"/>
      <w:r w:rsidRPr="00CC3849">
        <w:rPr>
          <w:sz w:val="24"/>
          <w:szCs w:val="24"/>
        </w:rPr>
        <w:t xml:space="preserve"> монография. - </w:t>
      </w:r>
      <w:proofErr w:type="gramStart"/>
      <w:r w:rsidRPr="00CC3849">
        <w:rPr>
          <w:sz w:val="24"/>
          <w:szCs w:val="24"/>
        </w:rPr>
        <w:t>Астрахань :</w:t>
      </w:r>
      <w:proofErr w:type="gramEnd"/>
      <w:r w:rsidRPr="00CC3849">
        <w:rPr>
          <w:sz w:val="24"/>
          <w:szCs w:val="24"/>
        </w:rPr>
        <w:t xml:space="preserve"> Астраханский ун-т, 2012. - 155 с.</w:t>
      </w:r>
    </w:p>
    <w:p w:rsidR="008F7C6D" w:rsidRPr="00CC3849" w:rsidRDefault="008F7C6D" w:rsidP="008F7C6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2.Борисов, А.В. Древнее и средневековое земледелие в Кисловодской котловине: итоги почвенно-археологических </w:t>
      </w:r>
      <w:proofErr w:type="gramStart"/>
      <w:r w:rsidRPr="00CC3849">
        <w:rPr>
          <w:sz w:val="24"/>
          <w:szCs w:val="24"/>
        </w:rPr>
        <w:t>исследований :</w:t>
      </w:r>
      <w:proofErr w:type="gramEnd"/>
      <w:r w:rsidRPr="00CC3849">
        <w:rPr>
          <w:sz w:val="24"/>
          <w:szCs w:val="24"/>
        </w:rPr>
        <w:t xml:space="preserve"> [</w:t>
      </w:r>
      <w:proofErr w:type="spellStart"/>
      <w:r w:rsidRPr="00CC3849">
        <w:rPr>
          <w:sz w:val="24"/>
          <w:szCs w:val="24"/>
        </w:rPr>
        <w:t>моногр</w:t>
      </w:r>
      <w:proofErr w:type="spellEnd"/>
      <w:r w:rsidRPr="00CC3849">
        <w:rPr>
          <w:sz w:val="24"/>
          <w:szCs w:val="24"/>
        </w:rPr>
        <w:t xml:space="preserve">.] / отв. ред. Г.Е. Афанасьев. - </w:t>
      </w:r>
      <w:proofErr w:type="gramStart"/>
      <w:r w:rsidRPr="00CC3849">
        <w:rPr>
          <w:sz w:val="24"/>
          <w:szCs w:val="24"/>
        </w:rPr>
        <w:t>М. :</w:t>
      </w:r>
      <w:proofErr w:type="gramEnd"/>
      <w:r w:rsidRPr="00CC3849">
        <w:rPr>
          <w:sz w:val="24"/>
          <w:szCs w:val="24"/>
        </w:rPr>
        <w:t xml:space="preserve"> </w:t>
      </w:r>
      <w:proofErr w:type="spellStart"/>
      <w:r w:rsidRPr="00CC3849">
        <w:rPr>
          <w:sz w:val="24"/>
          <w:szCs w:val="24"/>
        </w:rPr>
        <w:t>Таус</w:t>
      </w:r>
      <w:proofErr w:type="spellEnd"/>
      <w:r w:rsidRPr="00CC3849">
        <w:rPr>
          <w:sz w:val="24"/>
          <w:szCs w:val="24"/>
        </w:rPr>
        <w:t xml:space="preserve">, 2013. - 272 с. - (Ин-т физ.-хим. и биол. </w:t>
      </w:r>
      <w:proofErr w:type="spellStart"/>
      <w:r w:rsidRPr="00CC3849">
        <w:rPr>
          <w:sz w:val="24"/>
          <w:szCs w:val="24"/>
        </w:rPr>
        <w:t>пробл</w:t>
      </w:r>
      <w:proofErr w:type="spellEnd"/>
      <w:r w:rsidRPr="00CC3849">
        <w:rPr>
          <w:sz w:val="24"/>
          <w:szCs w:val="24"/>
        </w:rPr>
        <w:t>. почвоведения РАН. Ин-т археологии РАН).</w:t>
      </w:r>
    </w:p>
    <w:p w:rsidR="008F7C6D" w:rsidRPr="00CC3849" w:rsidRDefault="008F7C6D" w:rsidP="008F7C6D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3. Васильев И.П., </w:t>
      </w:r>
      <w:proofErr w:type="spellStart"/>
      <w:r w:rsidRPr="00CC3849">
        <w:rPr>
          <w:sz w:val="24"/>
          <w:szCs w:val="24"/>
        </w:rPr>
        <w:t>Туликов</w:t>
      </w:r>
      <w:proofErr w:type="spellEnd"/>
      <w:r w:rsidRPr="00CC3849">
        <w:rPr>
          <w:sz w:val="24"/>
          <w:szCs w:val="24"/>
        </w:rPr>
        <w:t xml:space="preserve"> А.М., </w:t>
      </w:r>
      <w:proofErr w:type="spellStart"/>
      <w:r w:rsidRPr="00CC3849">
        <w:rPr>
          <w:sz w:val="24"/>
          <w:szCs w:val="24"/>
        </w:rPr>
        <w:t>Баздырев</w:t>
      </w:r>
      <w:proofErr w:type="spellEnd"/>
      <w:r w:rsidRPr="00CC3849">
        <w:rPr>
          <w:sz w:val="24"/>
          <w:szCs w:val="24"/>
        </w:rPr>
        <w:t xml:space="preserve"> Г.И. Практикум по земледелию: доп. М-</w:t>
      </w:r>
      <w:proofErr w:type="spellStart"/>
      <w:r w:rsidRPr="00CC3849">
        <w:rPr>
          <w:sz w:val="24"/>
          <w:szCs w:val="24"/>
        </w:rPr>
        <w:t>вом</w:t>
      </w:r>
      <w:proofErr w:type="spellEnd"/>
      <w:r w:rsidRPr="00CC3849">
        <w:rPr>
          <w:sz w:val="24"/>
          <w:szCs w:val="24"/>
        </w:rPr>
        <w:t xml:space="preserve"> с/х РФ в качестве </w:t>
      </w:r>
      <w:proofErr w:type="spellStart"/>
      <w:proofErr w:type="gramStart"/>
      <w:r w:rsidRPr="00CC3849">
        <w:rPr>
          <w:sz w:val="24"/>
          <w:szCs w:val="24"/>
        </w:rPr>
        <w:t>учеб.пособ</w:t>
      </w:r>
      <w:proofErr w:type="spellEnd"/>
      <w:proofErr w:type="gramEnd"/>
      <w:r w:rsidRPr="00CC3849">
        <w:rPr>
          <w:sz w:val="24"/>
          <w:szCs w:val="24"/>
        </w:rPr>
        <w:t xml:space="preserve">. для вузов... по агрономическим специальностям. - М.: </w:t>
      </w:r>
      <w:proofErr w:type="spellStart"/>
      <w:r w:rsidRPr="00CC3849">
        <w:rPr>
          <w:sz w:val="24"/>
          <w:szCs w:val="24"/>
        </w:rPr>
        <w:t>КолосС</w:t>
      </w:r>
      <w:proofErr w:type="spellEnd"/>
      <w:r w:rsidRPr="00CC3849">
        <w:rPr>
          <w:sz w:val="24"/>
          <w:szCs w:val="24"/>
        </w:rPr>
        <w:t>, 2005. - 424 с. - (учебники и учебные пособия для вузов).</w:t>
      </w:r>
    </w:p>
    <w:p w:rsidR="008F7C6D" w:rsidRPr="00F54006" w:rsidRDefault="008F7C6D" w:rsidP="008F7C6D">
      <w:pPr>
        <w:jc w:val="center"/>
        <w:rPr>
          <w:b/>
          <w:sz w:val="24"/>
        </w:rPr>
      </w:pPr>
    </w:p>
    <w:p w:rsidR="008F7C6D" w:rsidRPr="00F54006" w:rsidRDefault="008F7C6D" w:rsidP="008F7C6D">
      <w:pPr>
        <w:jc w:val="both"/>
        <w:rPr>
          <w:sz w:val="24"/>
          <w:lang w:val="kk-KZ"/>
        </w:rPr>
      </w:pPr>
    </w:p>
    <w:p w:rsidR="008F7C6D" w:rsidRPr="00F54006" w:rsidRDefault="008F7C6D" w:rsidP="008F7C6D">
      <w:pPr>
        <w:jc w:val="center"/>
        <w:rPr>
          <w:b/>
          <w:sz w:val="24"/>
          <w:lang w:val="kk-KZ"/>
        </w:rPr>
      </w:pPr>
      <w:bookmarkStart w:id="0" w:name="_GoBack"/>
      <w:bookmarkEnd w:id="0"/>
    </w:p>
    <w:p w:rsidR="008F7C6D" w:rsidRPr="00F54006" w:rsidRDefault="008F7C6D" w:rsidP="008F7C6D">
      <w:pPr>
        <w:jc w:val="center"/>
        <w:rPr>
          <w:b/>
          <w:sz w:val="24"/>
          <w:lang w:val="kk-KZ"/>
        </w:rPr>
      </w:pPr>
    </w:p>
    <w:p w:rsidR="008F7C6D" w:rsidRDefault="008F7C6D" w:rsidP="008F7C6D">
      <w:pPr>
        <w:jc w:val="center"/>
        <w:rPr>
          <w:b/>
          <w:sz w:val="24"/>
          <w:lang w:val="kk-KZ"/>
        </w:rPr>
      </w:pPr>
    </w:p>
    <w:p w:rsidR="008F7C6D" w:rsidRDefault="008F7C6D" w:rsidP="008F7C6D">
      <w:pPr>
        <w:jc w:val="center"/>
        <w:rPr>
          <w:b/>
          <w:sz w:val="24"/>
          <w:lang w:val="kk-KZ"/>
        </w:rPr>
      </w:pPr>
    </w:p>
    <w:p w:rsidR="00625282" w:rsidRDefault="00625282"/>
    <w:sectPr w:rsidR="0062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6D"/>
    <w:rsid w:val="00625282"/>
    <w:rsid w:val="008F7C6D"/>
    <w:rsid w:val="00F04AB3"/>
    <w:rsid w:val="00F1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7E88BD-12BF-4B9D-825B-F693761D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7C6D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7C6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21">
    <w:name w:val="Body Text 2"/>
    <w:basedOn w:val="a"/>
    <w:link w:val="22"/>
    <w:rsid w:val="008F7C6D"/>
    <w:pPr>
      <w:jc w:val="both"/>
    </w:pPr>
    <w:rPr>
      <w:rFonts w:ascii="Kz Times New Roman" w:hAnsi="Kz Times New Roman"/>
      <w:sz w:val="24"/>
      <w:lang w:val="kk-KZ"/>
    </w:rPr>
  </w:style>
  <w:style w:type="character" w:customStyle="1" w:styleId="22">
    <w:name w:val="Основной текст 2 Знак"/>
    <w:basedOn w:val="a0"/>
    <w:link w:val="21"/>
    <w:rsid w:val="008F7C6D"/>
    <w:rPr>
      <w:rFonts w:ascii="Kz Times New Roman" w:eastAsia="Times New Roman" w:hAnsi="Kz Times New Roman" w:cs="Times New Roman"/>
      <w:sz w:val="24"/>
      <w:szCs w:val="20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STARLINECOMP</cp:lastModifiedBy>
  <cp:revision>3</cp:revision>
  <dcterms:created xsi:type="dcterms:W3CDTF">2016-09-08T09:52:00Z</dcterms:created>
  <dcterms:modified xsi:type="dcterms:W3CDTF">2021-08-20T04:38:00Z</dcterms:modified>
</cp:coreProperties>
</file>